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8EE" w:rsidRPr="006C08EE" w:rsidRDefault="006C08EE" w:rsidP="006C08EE">
      <w:pPr>
        <w:pStyle w:val="Titre1"/>
        <w:rPr>
          <w:rFonts w:eastAsia="Times New Roman"/>
          <w:lang w:eastAsia="fr-FR"/>
        </w:rPr>
      </w:pPr>
      <w:r>
        <w:rPr>
          <w:lang w:eastAsia="fr-FR"/>
        </w:rPr>
        <w:t>Anciennes actualités du site ethnolinguiste.org</w:t>
      </w:r>
      <w:bookmarkStart w:id="0" w:name="_GoBack"/>
      <w:bookmarkEnd w:id="0"/>
      <w:r w:rsidRPr="006C08EE">
        <w:rPr>
          <w:rFonts w:eastAsia="Times New Roman"/>
          <w:lang w:eastAsia="fr-FR"/>
        </w:rPr>
        <w:t> </w:t>
      </w:r>
    </w:p>
    <w:p w:rsidR="006C08EE" w:rsidRPr="006C08EE" w:rsidRDefault="006C08EE" w:rsidP="006C08EE">
      <w:pPr>
        <w:rPr>
          <w:lang w:eastAsia="fr-FR"/>
        </w:rPr>
      </w:pPr>
    </w:p>
    <w:p w:rsidR="006C08EE" w:rsidRPr="006C08EE" w:rsidRDefault="006C08EE" w:rsidP="006C08E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08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La recherche et la production d'ouvrages numérisés accessibles en ligne se poursuit, au quotidien : voir onglet </w:t>
      </w:r>
      <w:hyperlink r:id="rId5" w:tgtFrame="_blank" w:history="1">
        <w:proofErr w:type="spellStart"/>
        <w:r w:rsidRPr="006C08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Bibli'Oc</w:t>
        </w:r>
        <w:proofErr w:type="spellEnd"/>
      </w:hyperlink>
    </w:p>
    <w:p w:rsidR="006C08EE" w:rsidRPr="006C08EE" w:rsidRDefault="006C08EE" w:rsidP="006C08E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tgtFrame="_blank" w:history="1"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1768, </w:t>
        </w:r>
        <w:proofErr w:type="spellStart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Lamontagne</w:t>
        </w:r>
        <w:proofErr w:type="spellEnd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, Etienne Traité de la prononciation de la langue française ou Essai d'observation sur les vices de modulation reprochés si souvent aux provinces gasconnes</w:t>
        </w:r>
      </w:hyperlink>
    </w:p>
    <w:p w:rsidR="006C08EE" w:rsidRPr="006C08EE" w:rsidRDefault="006C08EE" w:rsidP="006C08E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tgtFrame="_blank" w:history="1"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1862, Mistral Frederic. Les </w:t>
        </w:r>
        <w:proofErr w:type="spellStart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fetes</w:t>
        </w:r>
        <w:proofErr w:type="spellEnd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de la Tarasque. Extrait de </w:t>
        </w:r>
        <w:proofErr w:type="spellStart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Almanac</w:t>
        </w:r>
        <w:proofErr w:type="spellEnd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spellStart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Prouvencau</w:t>
        </w:r>
        <w:proofErr w:type="spellEnd"/>
      </w:hyperlink>
    </w:p>
    <w:p w:rsidR="006C08EE" w:rsidRPr="006C08EE" w:rsidRDefault="006C08EE" w:rsidP="006C08E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tgtFrame="_blank" w:history="1"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1875, Lieutaud M.V., Brinde </w:t>
        </w:r>
        <w:proofErr w:type="spellStart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pourta</w:t>
        </w:r>
        <w:proofErr w:type="spellEnd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spellStart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dins</w:t>
        </w:r>
        <w:proofErr w:type="spellEnd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spellStart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lou</w:t>
        </w:r>
        <w:proofErr w:type="spellEnd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banquet </w:t>
        </w:r>
        <w:proofErr w:type="spellStart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oufert</w:t>
        </w:r>
        <w:proofErr w:type="spellEnd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I </w:t>
        </w:r>
        <w:proofErr w:type="spellStart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felibre</w:t>
        </w:r>
        <w:proofErr w:type="spellEnd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spellStart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lou</w:t>
        </w:r>
        <w:proofErr w:type="spellEnd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31 de mars 1875</w:t>
        </w:r>
      </w:hyperlink>
    </w:p>
    <w:p w:rsidR="006C08EE" w:rsidRPr="006C08EE" w:rsidRDefault="006C08EE" w:rsidP="006C08E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" w:tgtFrame="_blank" w:history="1"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1879, La </w:t>
        </w:r>
        <w:proofErr w:type="spellStart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Rabagassade</w:t>
        </w:r>
        <w:proofErr w:type="spellEnd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de l'abbé Arnaud Ferrand</w:t>
        </w:r>
      </w:hyperlink>
      <w:r w:rsidRPr="006C0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un poème épique où l'auteur se moque de Gambetta, </w:t>
      </w:r>
      <w:r w:rsidRPr="006C08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numérisé par le SICD de Toulouse !!</w:t>
      </w:r>
    </w:p>
    <w:p w:rsidR="006C08EE" w:rsidRPr="006C08EE" w:rsidRDefault="006C08EE" w:rsidP="006C08E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0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revue catholique de Bordeaux (source : </w:t>
      </w:r>
      <w:hyperlink r:id="rId10" w:tgtFrame="_blank" w:history="1">
        <w:proofErr w:type="spellStart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GyanBooks</w:t>
        </w:r>
        <w:proofErr w:type="spellEnd"/>
      </w:hyperlink>
      <w:r w:rsidRPr="006C0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: </w:t>
      </w:r>
      <w:hyperlink r:id="rId11" w:tgtFrame="_blank" w:history="1"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année 1882</w:t>
        </w:r>
      </w:hyperlink>
      <w:r w:rsidRPr="006C0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 </w:t>
      </w:r>
      <w:hyperlink r:id="rId12" w:tgtFrame="_blank" w:history="1"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année 1883</w:t>
        </w:r>
      </w:hyperlink>
      <w:r w:rsidRPr="006C0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 </w:t>
      </w:r>
      <w:hyperlink r:id="rId13" w:tgtFrame="_blank" w:history="1"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année 1884</w:t>
        </w:r>
      </w:hyperlink>
      <w:r w:rsidRPr="006C0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- </w:t>
      </w:r>
      <w:hyperlink r:id="rId14" w:tgtFrame="_blank" w:history="1"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année 1889</w:t>
        </w:r>
      </w:hyperlink>
      <w:r w:rsidRPr="006C0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15" w:tgtFrame="_blank" w:history="1"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année 1891</w:t>
        </w:r>
      </w:hyperlink>
      <w:r w:rsidRPr="006C0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16" w:tgtFrame="_blank" w:history="1"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année 1895</w:t>
        </w:r>
      </w:hyperlink>
    </w:p>
    <w:p w:rsidR="006C08EE" w:rsidRPr="006C08EE" w:rsidRDefault="006C08EE" w:rsidP="006C08E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" w:tgtFrame="_blank" w:history="1"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1883, Las </w:t>
        </w:r>
        <w:proofErr w:type="spellStart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fablos</w:t>
        </w:r>
        <w:proofErr w:type="spellEnd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dé </w:t>
        </w:r>
        <w:proofErr w:type="spellStart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Phèdro</w:t>
        </w:r>
        <w:proofErr w:type="spellEnd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: </w:t>
        </w:r>
        <w:proofErr w:type="spellStart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révirados</w:t>
        </w:r>
        <w:proofErr w:type="spellEnd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per </w:t>
        </w:r>
        <w:proofErr w:type="spellStart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Toutescas</w:t>
        </w:r>
        <w:proofErr w:type="spellEnd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par </w:t>
        </w:r>
        <w:proofErr w:type="spellStart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Phaedrus</w:t>
        </w:r>
        <w:proofErr w:type="spellEnd"/>
      </w:hyperlink>
    </w:p>
    <w:p w:rsidR="006C08EE" w:rsidRPr="006C08EE" w:rsidRDefault="006C08EE" w:rsidP="006C08E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" w:tgtFrame="_blank" w:history="1"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1886, Donnadieu Frederic Las </w:t>
        </w:r>
        <w:proofErr w:type="spellStart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nossos</w:t>
        </w:r>
        <w:proofErr w:type="spellEnd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d'or de l'</w:t>
        </w:r>
        <w:proofErr w:type="spellStart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Academio</w:t>
        </w:r>
        <w:proofErr w:type="spellEnd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spellStart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bezieirencobrinde</w:t>
        </w:r>
        <w:proofErr w:type="spellEnd"/>
      </w:hyperlink>
    </w:p>
    <w:p w:rsidR="006C08EE" w:rsidRPr="006C08EE" w:rsidRDefault="006C08EE" w:rsidP="006C08E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" w:tgtFrame="_blank" w:history="1"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1889, Thomas Antoine. Chastel d'</w:t>
        </w:r>
        <w:proofErr w:type="spellStart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amors</w:t>
        </w:r>
        <w:proofErr w:type="spellEnd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publie d'</w:t>
        </w:r>
        <w:proofErr w:type="spellStart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apres</w:t>
        </w:r>
        <w:proofErr w:type="spellEnd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le manuscrit du </w:t>
        </w:r>
        <w:proofErr w:type="spellStart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vatican</w:t>
        </w:r>
        <w:proofErr w:type="spellEnd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imprime pour le mariage de Pottier-Georges 31 mars 1889</w:t>
        </w:r>
      </w:hyperlink>
    </w:p>
    <w:p w:rsidR="006C08EE" w:rsidRPr="006C08EE" w:rsidRDefault="006C08EE" w:rsidP="006C08E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" w:tgtFrame="_blank" w:history="1"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1901, </w:t>
        </w:r>
        <w:proofErr w:type="spellStart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Visner</w:t>
        </w:r>
        <w:proofErr w:type="spellEnd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(Sirven) Gabriel. </w:t>
        </w:r>
        <w:proofErr w:type="spellStart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Rébrées</w:t>
        </w:r>
        <w:proofErr w:type="spellEnd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dé </w:t>
        </w:r>
        <w:proofErr w:type="spellStart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moundi</w:t>
        </w:r>
        <w:proofErr w:type="spellEnd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broutilles de langage toulousain</w:t>
        </w:r>
      </w:hyperlink>
    </w:p>
    <w:p w:rsidR="006C08EE" w:rsidRPr="006C08EE" w:rsidRDefault="006C08EE" w:rsidP="006C08E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" w:tgtFrame="_blank" w:history="1"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1944, Aubanel, Théodore. Lo </w:t>
        </w:r>
        <w:proofErr w:type="spellStart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Pastre</w:t>
        </w:r>
        <w:proofErr w:type="spellEnd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. Le pâtre.</w:t>
        </w:r>
      </w:hyperlink>
    </w:p>
    <w:p w:rsidR="006C08EE" w:rsidRPr="006C08EE" w:rsidRDefault="006C08EE" w:rsidP="006C08E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08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Nouveaux articles et évolution du contenu :</w:t>
      </w:r>
    </w:p>
    <w:p w:rsidR="006C08EE" w:rsidRPr="006C08EE" w:rsidRDefault="006C08EE" w:rsidP="006C08E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6C08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OCRisation</w:t>
      </w:r>
      <w:proofErr w:type="spellEnd"/>
      <w:r w:rsidRPr="006C08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la totalité des textes de ce site </w:t>
      </w:r>
      <w:r w:rsidRPr="006C08EE">
        <w:rPr>
          <w:rFonts w:ascii="Times New Roman" w:eastAsia="Times New Roman" w:hAnsi="Times New Roman" w:cs="Times New Roman"/>
          <w:sz w:val="24"/>
          <w:szCs w:val="24"/>
          <w:lang w:eastAsia="fr-FR"/>
        </w:rPr>
        <w:t>: chantier terminé !</w:t>
      </w:r>
    </w:p>
    <w:p w:rsidR="006C08EE" w:rsidRPr="006C08EE" w:rsidRDefault="006C08EE" w:rsidP="006C08E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" w:tgtFrame="_blank" w:history="1"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Histoire de l'identité gasconne, par Beau Brock</w:t>
        </w:r>
      </w:hyperlink>
    </w:p>
    <w:p w:rsidR="006C08EE" w:rsidRPr="006C08EE" w:rsidRDefault="006C08EE" w:rsidP="006C08E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08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Nos remerciements au magazine littéraire </w:t>
      </w:r>
    </w:p>
    <w:p w:rsidR="006C08EE" w:rsidRPr="006C08EE" w:rsidRDefault="006C08EE" w:rsidP="006C08E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08EE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la publication d'un article de Jean-Claude Dinguirard, au n° 37 de Février 1970</w:t>
      </w:r>
    </w:p>
    <w:p w:rsidR="006C08EE" w:rsidRPr="006C08EE" w:rsidRDefault="006C08EE" w:rsidP="006C08E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0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leur </w:t>
      </w:r>
      <w:hyperlink r:id="rId23" w:tgtFrame="_blank" w:history="1"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Interview de Georges OUSSET</w:t>
        </w:r>
      </w:hyperlink>
      <w:r w:rsidRPr="006C0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(†), (n°76, mais 1973) libraire à La bible d'Or, Toulouse, 22 rue du </w:t>
      </w:r>
      <w:proofErr w:type="spellStart"/>
      <w:r w:rsidRPr="006C08EE">
        <w:rPr>
          <w:rFonts w:ascii="Times New Roman" w:eastAsia="Times New Roman" w:hAnsi="Times New Roman" w:cs="Times New Roman"/>
          <w:sz w:val="24"/>
          <w:szCs w:val="24"/>
          <w:lang w:eastAsia="fr-FR"/>
        </w:rPr>
        <w:t>Taur</w:t>
      </w:r>
      <w:proofErr w:type="spellEnd"/>
    </w:p>
    <w:p w:rsidR="006C08EE" w:rsidRPr="006C08EE" w:rsidRDefault="006C08EE" w:rsidP="006C08E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0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leur numéro de juin 2000 dédié au Collège de 'Pataphysique, qui a suscité la publication par le Collège de 'Pataphysique, de la série </w:t>
      </w:r>
      <w:proofErr w:type="spellStart"/>
      <w:r w:rsidRPr="006C08E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Esoterica</w:t>
      </w:r>
      <w:proofErr w:type="spellEnd"/>
      <w:r w:rsidRPr="006C0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aux </w:t>
      </w:r>
      <w:hyperlink r:id="rId24" w:tgtFrame="_blank" w:history="1"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éditions Hexaèdre,</w:t>
        </w:r>
      </w:hyperlink>
      <w:r w:rsidRPr="006C0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dont "Hébert restitué" de J.-C. Dinguirard</w:t>
      </w:r>
    </w:p>
    <w:p w:rsidR="006C08EE" w:rsidRPr="006C08EE" w:rsidRDefault="006C08EE" w:rsidP="006C08E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08EE">
        <w:rPr>
          <w:rFonts w:ascii="Times New Roman" w:eastAsia="Times New Roman" w:hAnsi="Times New Roman" w:cs="Times New Roman"/>
          <w:sz w:val="24"/>
          <w:szCs w:val="24"/>
          <w:lang w:eastAsia="fr-FR"/>
        </w:rPr>
        <w:t>Rééditions de J.-C. Dinguirard :</w:t>
      </w:r>
    </w:p>
    <w:p w:rsidR="006C08EE" w:rsidRPr="006C08EE" w:rsidRDefault="006C08EE" w:rsidP="006C08E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0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éditions du Sandre publient une </w:t>
      </w:r>
      <w:hyperlink r:id="rId25" w:tgtFrame="_blank" w:history="1"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Anthologie Pataphysique, de l'Antiquité à nos jours</w:t>
        </w:r>
      </w:hyperlink>
      <w:r w:rsidRPr="006C08EE">
        <w:rPr>
          <w:rFonts w:ascii="Times New Roman" w:eastAsia="Times New Roman" w:hAnsi="Times New Roman" w:cs="Times New Roman"/>
          <w:sz w:val="24"/>
          <w:szCs w:val="24"/>
          <w:lang w:eastAsia="fr-FR"/>
        </w:rPr>
        <w:t>. Cet ouvrage, page 59, est le seul qui dévoile explicitement la paternité longtemps occultée de J.-C. Dinguirard concernant le projet d'</w:t>
      </w:r>
      <w:hyperlink r:id="rId26" w:tgtFrame="_blank" w:history="1"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orthographe d'apparat</w:t>
        </w:r>
      </w:hyperlink>
      <w:r w:rsidRPr="006C08E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6C08EE" w:rsidRPr="006C08EE" w:rsidRDefault="006C08EE" w:rsidP="006C08E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0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Collège de 'Pataphysique publie une anthologie de la revue Subsidia </w:t>
      </w:r>
      <w:proofErr w:type="spellStart"/>
      <w:r w:rsidRPr="006C08EE">
        <w:rPr>
          <w:rFonts w:ascii="Times New Roman" w:eastAsia="Times New Roman" w:hAnsi="Times New Roman" w:cs="Times New Roman"/>
          <w:sz w:val="24"/>
          <w:szCs w:val="24"/>
          <w:lang w:eastAsia="fr-FR"/>
        </w:rPr>
        <w:t>Pataphysica</w:t>
      </w:r>
      <w:proofErr w:type="spellEnd"/>
      <w:r w:rsidRPr="006C0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avec un très beau texte hommage à J.-C. Dinguirard, à sa pédagogie et à son double cursus universitaire et pataphysique (pp. 109-110), texte repris de l'opus 27 des </w:t>
      </w:r>
      <w:proofErr w:type="spellStart"/>
      <w:r w:rsidRPr="006C08EE">
        <w:rPr>
          <w:rFonts w:ascii="Times New Roman" w:eastAsia="Times New Roman" w:hAnsi="Times New Roman" w:cs="Times New Roman"/>
          <w:sz w:val="24"/>
          <w:szCs w:val="24"/>
          <w:lang w:eastAsia="fr-FR"/>
        </w:rPr>
        <w:t>Organographes</w:t>
      </w:r>
      <w:proofErr w:type="spellEnd"/>
      <w:r w:rsidRPr="006C0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Collège.</w:t>
      </w:r>
    </w:p>
    <w:p w:rsidR="006C08EE" w:rsidRPr="006C08EE" w:rsidRDefault="006C08EE" w:rsidP="006C0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08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Août 2020 : mises en ligne</w:t>
      </w:r>
    </w:p>
    <w:p w:rsidR="006C08EE" w:rsidRPr="006C08EE" w:rsidRDefault="006C08EE" w:rsidP="006C08E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0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Eléments de bibliographie : André </w:t>
      </w:r>
      <w:proofErr w:type="spellStart"/>
      <w:r w:rsidRPr="006C08EE">
        <w:rPr>
          <w:rFonts w:ascii="Times New Roman" w:eastAsia="Times New Roman" w:hAnsi="Times New Roman" w:cs="Times New Roman"/>
          <w:sz w:val="24"/>
          <w:szCs w:val="24"/>
          <w:lang w:eastAsia="fr-FR"/>
        </w:rPr>
        <w:t>Soutou</w:t>
      </w:r>
      <w:proofErr w:type="spellEnd"/>
      <w:r w:rsidRPr="006C0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Henri </w:t>
      </w:r>
      <w:proofErr w:type="spellStart"/>
      <w:r w:rsidRPr="006C08EE">
        <w:rPr>
          <w:rFonts w:ascii="Times New Roman" w:eastAsia="Times New Roman" w:hAnsi="Times New Roman" w:cs="Times New Roman"/>
          <w:sz w:val="24"/>
          <w:szCs w:val="24"/>
          <w:lang w:eastAsia="fr-FR"/>
        </w:rPr>
        <w:t>Polge</w:t>
      </w:r>
      <w:proofErr w:type="spellEnd"/>
      <w:r w:rsidRPr="006C0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Xavier Ravier et Kurt </w:t>
      </w:r>
      <w:proofErr w:type="spellStart"/>
      <w:r w:rsidRPr="006C08EE">
        <w:rPr>
          <w:rFonts w:ascii="Times New Roman" w:eastAsia="Times New Roman" w:hAnsi="Times New Roman" w:cs="Times New Roman"/>
          <w:sz w:val="24"/>
          <w:szCs w:val="24"/>
          <w:lang w:eastAsia="fr-FR"/>
        </w:rPr>
        <w:t>Baldinger</w:t>
      </w:r>
      <w:proofErr w:type="spellEnd"/>
      <w:r w:rsidRPr="006C0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;</w:t>
      </w:r>
    </w:p>
    <w:p w:rsidR="006C08EE" w:rsidRPr="006C08EE" w:rsidRDefault="006C08EE" w:rsidP="006C08E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" w:anchor="id_753" w:tgtFrame="_blank" w:history="1">
        <w:proofErr w:type="spellStart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Virada</w:t>
        </w:r>
        <w:proofErr w:type="spellEnd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spellStart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Gascona</w:t>
        </w:r>
        <w:proofErr w:type="spellEnd"/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des 3 premiers actes de Ubu Roi </w:t>
        </w:r>
      </w:hyperlink>
    </w:p>
    <w:p w:rsidR="006C08EE" w:rsidRPr="006C08EE" w:rsidRDefault="006C08EE" w:rsidP="006C0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08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 xml:space="preserve">Juin 2020 </w:t>
      </w:r>
    </w:p>
    <w:p w:rsidR="006C08EE" w:rsidRPr="006C08EE" w:rsidRDefault="006C08EE" w:rsidP="006C08E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08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"Publicateur" du Collège de 'Pataphysique publie des notes jusqu'alors inédites de Jean-Claude Dinguirard sur Onésime et Ubu</w:t>
      </w:r>
      <w:r w:rsidRPr="006C0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Toute ma gratitude à M. le Provéditeur </w:t>
      </w:r>
      <w:proofErr w:type="spellStart"/>
      <w:r w:rsidRPr="006C08EE">
        <w:rPr>
          <w:rFonts w:ascii="Times New Roman" w:eastAsia="Times New Roman" w:hAnsi="Times New Roman" w:cs="Times New Roman"/>
          <w:sz w:val="24"/>
          <w:szCs w:val="24"/>
          <w:lang w:eastAsia="fr-FR"/>
        </w:rPr>
        <w:t>Rogateur</w:t>
      </w:r>
      <w:proofErr w:type="spellEnd"/>
      <w:r w:rsidRPr="006C0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Général Paul GAYOT !</w:t>
      </w:r>
    </w:p>
    <w:p w:rsidR="006C08EE" w:rsidRPr="006C08EE" w:rsidRDefault="006C08EE" w:rsidP="006C08E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08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ministère français de l'Europe et des Affaires étrangères</w:t>
      </w:r>
      <w:r w:rsidRPr="006C0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28" w:tgtFrame="_blank" w:history="1"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</w:t>
        </w:r>
      </w:hyperlink>
      <w:hyperlink r:id="rId29" w:tgtFrame="_blank" w:history="1"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 dit favorable à la création d'un nom de domaine internet dédié à l’Occitanie, obligatoirement trois lettres au minimum</w:t>
        </w:r>
      </w:hyperlink>
      <w:r w:rsidRPr="006C08EE">
        <w:rPr>
          <w:rFonts w:ascii="Times New Roman" w:eastAsia="Times New Roman" w:hAnsi="Times New Roman" w:cs="Times New Roman"/>
          <w:sz w:val="24"/>
          <w:szCs w:val="24"/>
          <w:lang w:eastAsia="fr-FR"/>
        </w:rPr>
        <w:t>. Cette démarche coûteuse en temps et en argent est soumise à une contrainte technique : pas de possibilité de .oc (minimum trois lettres), pas de consensus connu autour d'un trigramme (.</w:t>
      </w:r>
      <w:proofErr w:type="spellStart"/>
      <w:r w:rsidRPr="006C08EE">
        <w:rPr>
          <w:rFonts w:ascii="Times New Roman" w:eastAsia="Times New Roman" w:hAnsi="Times New Roman" w:cs="Times New Roman"/>
          <w:sz w:val="24"/>
          <w:szCs w:val="24"/>
          <w:lang w:eastAsia="fr-FR"/>
        </w:rPr>
        <w:t>occ</w:t>
      </w:r>
      <w:proofErr w:type="spellEnd"/>
      <w:r w:rsidRPr="006C0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?) et aucun acteur identifié pour porter le projet en lien avec l'</w:t>
      </w:r>
      <w:hyperlink r:id="rId30" w:tgtFrame="_blank" w:history="1">
        <w:r w:rsidRPr="006C0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AFNIC.</w:t>
        </w:r>
      </w:hyperlink>
    </w:p>
    <w:p w:rsidR="00420828" w:rsidRDefault="00420828"/>
    <w:sectPr w:rsidR="0042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8ADD3DF4-ADA8-43EF-9207-EE3C85CDC92B}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80204"/>
    <w:multiLevelType w:val="multilevel"/>
    <w:tmpl w:val="2A0C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433F07"/>
    <w:multiLevelType w:val="multilevel"/>
    <w:tmpl w:val="3DC6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TrueTypeFonts/>
  <w:saveSubset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EE"/>
    <w:rsid w:val="00420828"/>
    <w:rsid w:val="006C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94EC"/>
  <w15:chartTrackingRefBased/>
  <w15:docId w15:val="{2626E284-1C00-4621-B1D4-A55DBFDC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C08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C08E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C08E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6C08EE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6C08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C08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6C08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0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hnolinguiste.org/wp-content/uploads/2020/09/1875-Lieutaud-M.V.-Brinde-pourta-dins-lou-banquet-oufert-I-felibre-lou-31-de-mars-1875.pdf" TargetMode="External"/><Relationship Id="rId13" Type="http://schemas.openxmlformats.org/officeDocument/2006/relationships/hyperlink" Target="https://ethnolinguiste.org/wp-content/uploads/2020/09/1884-Revue-catholique-de-Bordeaux.pdf" TargetMode="External"/><Relationship Id="rId18" Type="http://schemas.openxmlformats.org/officeDocument/2006/relationships/hyperlink" Target="https://ethnolinguiste.org/wp-content/uploads/2020/09/1886-Donnadieur-Frederic-Las-nossos-dor-de-lAcademio-bezieirencobrinde.pdf" TargetMode="External"/><Relationship Id="rId26" Type="http://schemas.openxmlformats.org/officeDocument/2006/relationships/hyperlink" Target="https://ethnolinguiste.org/wp-content/uploads/2020/02/1978-J.-C.-Dinguirard-Brrhusge-gd-Urrhghtucrrhigtph-gd-igtbigtrrhigt-Pataphysique_ocr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thnolinguiste.org/wp-content/uploads/2020/09/1947-Aubanel-Theodore.-Lou-Pastre.pdf" TargetMode="External"/><Relationship Id="rId7" Type="http://schemas.openxmlformats.org/officeDocument/2006/relationships/hyperlink" Target="https://ethnolinguiste.org/wp-content/uploads/2020/09/1862-Mistral-Frederic.-Les-fetes-de-la-Tarasque.-Extrait-de-Almanac-Prouvencau.pdf" TargetMode="External"/><Relationship Id="rId12" Type="http://schemas.openxmlformats.org/officeDocument/2006/relationships/hyperlink" Target="https://ethnolinguiste.org/wp-content/uploads/2020/09/1883-Revue-catholique-de-Bordeaux.pdf" TargetMode="External"/><Relationship Id="rId17" Type="http://schemas.openxmlformats.org/officeDocument/2006/relationships/hyperlink" Target="https://ethnolinguiste.org/wp-content/uploads/2020/09/1883-Phaedrus.-Las-fablos-de-Phedro.pdf" TargetMode="External"/><Relationship Id="rId25" Type="http://schemas.openxmlformats.org/officeDocument/2006/relationships/hyperlink" Target="http://www.editionsdusandre.com/editions/livre/1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thnolinguiste.org/wp-content/uploads/2020/10/1895-La-revue-catholique-de-Bordeaux.pdf" TargetMode="External"/><Relationship Id="rId20" Type="http://schemas.openxmlformats.org/officeDocument/2006/relationships/hyperlink" Target="https://ethnolinguiste.org/wp-content/uploads/2020/09/Rebrees-de-moundi-broutilles-de-langage-toulousain_ocr.pdf" TargetMode="External"/><Relationship Id="rId29" Type="http://schemas.openxmlformats.org/officeDocument/2006/relationships/hyperlink" Target="http://questions.assemblee-nationale.fr/q15/15-26152QE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thnolinguiste.org/wp-content/uploads/2020/02/1768-Lamontagne-Etienne.-Traite-de-la-prononciation-de-la-langue-francaise-ou-Essai-dobservation-sur-les-vices-de-modulation-reproches-si-souvent-aux-provinces-gasconnes.pdf" TargetMode="External"/><Relationship Id="rId11" Type="http://schemas.openxmlformats.org/officeDocument/2006/relationships/hyperlink" Target="https://ethnolinguiste.org/wp-content/uploads/2020/09/1882-Revue-catholique-de-Bordeaux.pdf" TargetMode="External"/><Relationship Id="rId24" Type="http://schemas.openxmlformats.org/officeDocument/2006/relationships/hyperlink" Target="http://www.college-de-pataphysique.org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ethnolinguiste.org/ligam/" TargetMode="External"/><Relationship Id="rId15" Type="http://schemas.openxmlformats.org/officeDocument/2006/relationships/hyperlink" Target="https://ethnolinguiste.org/wp-content/uploads/2020/10/1891-Revue-catholique-de-Bordeaux.pdf" TargetMode="External"/><Relationship Id="rId23" Type="http://schemas.openxmlformats.org/officeDocument/2006/relationships/hyperlink" Target="https://ethnolinguiste.org/wp-content/uploads/2020/02/G.-OUSSET.-Magazine-Litteraire-n&#176;76-de-mai-1973-pp.-41-42_ocr.pdf" TargetMode="External"/><Relationship Id="rId28" Type="http://schemas.openxmlformats.org/officeDocument/2006/relationships/hyperlink" Target="http://questions.assemblee-nationale.fr/q15/15-26152QE.htm" TargetMode="External"/><Relationship Id="rId10" Type="http://schemas.openxmlformats.org/officeDocument/2006/relationships/hyperlink" Target="https://www.gyanbooks.com/index.php?p=sr&amp;startrow=0&amp;format=searchpage&amp;String=revue+catholique+de+bordeaux&amp;Field=keywords" TargetMode="External"/><Relationship Id="rId19" Type="http://schemas.openxmlformats.org/officeDocument/2006/relationships/hyperlink" Target="https://ethnolinguiste.org/wp-content/uploads/2020/09/apres-le-manuscrit-du-vatican-imprime-pour-le-mariage-de-pottier-georges-31-mars-1889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uments.univ-toulouse.fr/150NDG/PPN006879535.pdf" TargetMode="External"/><Relationship Id="rId14" Type="http://schemas.openxmlformats.org/officeDocument/2006/relationships/hyperlink" Target="https://ethnolinguiste.org/wp-content/uploads/2020/10/1889-Revue-catholique-de-Bordeaux.pdf" TargetMode="External"/><Relationship Id="rId22" Type="http://schemas.openxmlformats.org/officeDocument/2006/relationships/hyperlink" Target="https://ethnolinguiste.org/wp-content/uploads/2020/09/ubc_2008_spring_brock_beau.pdf" TargetMode="External"/><Relationship Id="rId27" Type="http://schemas.openxmlformats.org/officeDocument/2006/relationships/hyperlink" Target="https://ethnolinguiste.org/bibliographie/" TargetMode="External"/><Relationship Id="rId30" Type="http://schemas.openxmlformats.org/officeDocument/2006/relationships/hyperlink" Target="https://www.afnic.fr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981</Words>
  <Characters>5397</Characters>
  <Application>Microsoft Office Word</Application>
  <DocSecurity>0</DocSecurity>
  <Lines>44</Lines>
  <Paragraphs>12</Paragraphs>
  <ScaleCrop>false</ScaleCrop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Dinguirard Frederic</dc:creator>
  <cp:keywords/>
  <dc:description/>
  <cp:lastModifiedBy>Dinguirard Frederic</cp:lastModifiedBy>
  <cp:revision>1</cp:revision>
  <dcterms:created xsi:type="dcterms:W3CDTF">2020-10-07T14:58:00Z</dcterms:created>
  <dcterms:modified xsi:type="dcterms:W3CDTF">2020-10-07T14:59:00Z</dcterms:modified>
</cp:coreProperties>
</file>